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Приложение № 14. Таблица перевода суммы баллов в 100-балльную шкалу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20"/>
        </w:rPr>
        <w:t>Таблица перевода суммы баллов в 100-балльную шкалу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276"/>
        <w:gridCol w:w="2276"/>
        <w:gridCol w:w="2276"/>
        <w:gridCol w:w="2276"/>
        <w:gridCol w:w="2276"/>
        <w:gridCol w:w="2276"/>
        <w:gridCol w:w="2276"/>
      </w:tblGrid>
      <w:tr>
        <w:trPr>
          <w:tblHeader w:val="true"/>
        </w:trPr>
        <w:tc>
          <w:tcPr>
            <w:tcW w:type="dxa" w:w="612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Гражданин до 25 лет</w:t>
            </w:r>
          </w:p>
        </w:tc>
        <w:tc>
          <w:tcPr>
            <w:tcW w:type="dxa" w:w="612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Гражданин 25 лет и старше</w:t>
            </w:r>
          </w:p>
        </w:tc>
        <w:tc>
          <w:tcPr>
            <w:tcW w:type="dxa" w:w="367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Баллы по 100-балльной шкале</w:t>
            </w:r>
          </w:p>
        </w:tc>
      </w:tr>
      <w:tr>
        <w:trPr>
          <w:tblHeader w:val="true"/>
        </w:trPr>
        <w:tc>
          <w:tcPr>
            <w:tcW w:type="dxa" w:w="612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Сумма баллов за выполнение физических упражнений</w:t>
            </w:r>
          </w:p>
        </w:tc>
        <w:tc>
          <w:tcPr>
            <w:tcW w:type="dxa" w:w="612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Сумма баллов за выполнение физических упражнений</w:t>
            </w:r>
          </w:p>
        </w:tc>
        <w:tc>
          <w:tcPr>
            <w:tcW w:type="dxa" w:w="367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393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 трех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 четырех</w:t>
            </w:r>
          </w:p>
        </w:tc>
        <w:tc>
          <w:tcPr>
            <w:tcW w:type="dxa" w:w="393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 трех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 четырех</w:t>
            </w:r>
          </w:p>
        </w:tc>
        <w:tc>
          <w:tcPr>
            <w:tcW w:type="dxa" w:w="367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мужчины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женщины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мужчины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мужчины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женщины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мужчины</w:t>
            </w:r>
          </w:p>
        </w:tc>
        <w:tc>
          <w:tcPr>
            <w:tcW w:type="dxa" w:w="367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30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31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167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32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168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33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169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34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40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41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177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42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178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43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179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44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50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51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187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52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188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53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189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54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60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61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197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62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198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63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199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64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70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71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207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72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208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73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209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74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80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81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217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82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218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83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219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84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90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176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226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91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177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227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92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178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228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93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249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179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229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94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180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230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95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111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181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106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231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96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112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182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107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232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97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113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183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108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233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98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114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184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109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234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99</w:t>
            </w:r>
          </w:p>
        </w:tc>
      </w:tr>
      <w:tr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115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185</w:t>
            </w:r>
          </w:p>
        </w:tc>
        <w:tc>
          <w:tcPr>
            <w:tcW w:type="dxa" w:w="19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110</w:t>
            </w:r>
          </w:p>
        </w:tc>
        <w:tc>
          <w:tcPr>
            <w:tcW w:type="dxa" w:w="21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235</w:t>
            </w:r>
          </w:p>
        </w:tc>
        <w:tc>
          <w:tcPr>
            <w:tcW w:type="dxa" w:w="36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100</w:t>
            </w:r>
          </w:p>
        </w:tc>
      </w:tr>
    </w:tbl>
    <w:sectPr w:rsidR="00FC693F" w:rsidRPr="0006063C" w:rsidSect="00034616">
      <w:pgSz w:w="16838" w:h="11906" w:orient="landscape"/>
      <w:pgMar w:top="454" w:right="454" w:bottom="454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